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E6" w:rsidRPr="008F4BAC" w:rsidRDefault="00747C6F" w:rsidP="00747C6F">
      <w:pPr>
        <w:tabs>
          <w:tab w:val="left" w:pos="2685"/>
        </w:tabs>
        <w:rPr>
          <w:b/>
        </w:rPr>
      </w:pPr>
      <w:r>
        <w:tab/>
      </w:r>
      <w:r w:rsidRPr="008F4BAC">
        <w:rPr>
          <w:b/>
        </w:rPr>
        <w:t>Муниципальное образовательное  учреждение</w:t>
      </w:r>
    </w:p>
    <w:p w:rsidR="00747C6F" w:rsidRPr="008F4BAC" w:rsidRDefault="00747C6F" w:rsidP="00747C6F">
      <w:pPr>
        <w:tabs>
          <w:tab w:val="left" w:pos="2685"/>
        </w:tabs>
        <w:rPr>
          <w:b/>
        </w:rPr>
      </w:pPr>
      <w:r w:rsidRPr="008F4BAC">
        <w:rPr>
          <w:b/>
        </w:rPr>
        <w:t xml:space="preserve">                                                                            СОШ с.Кирово</w:t>
      </w:r>
    </w:p>
    <w:p w:rsidR="00747C6F" w:rsidRDefault="00747C6F" w:rsidP="00747C6F">
      <w:pPr>
        <w:tabs>
          <w:tab w:val="left" w:pos="2685"/>
        </w:tabs>
      </w:pPr>
      <w:r>
        <w:t>От 28.10.2008 года.                                                                                                  №26</w:t>
      </w:r>
    </w:p>
    <w:p w:rsidR="00747C6F" w:rsidRDefault="00747C6F" w:rsidP="00747C6F">
      <w:pPr>
        <w:tabs>
          <w:tab w:val="left" w:pos="2685"/>
        </w:tabs>
      </w:pPr>
    </w:p>
    <w:p w:rsidR="00747C6F" w:rsidRPr="008F4BAC" w:rsidRDefault="008F4BAC" w:rsidP="00747C6F">
      <w:pPr>
        <w:tabs>
          <w:tab w:val="left" w:pos="2685"/>
        </w:tabs>
        <w:rPr>
          <w:b/>
          <w:sz w:val="28"/>
          <w:szCs w:val="28"/>
        </w:rPr>
      </w:pPr>
      <w:r>
        <w:rPr>
          <w:b/>
        </w:rPr>
        <w:t xml:space="preserve">               </w:t>
      </w:r>
      <w:r w:rsidR="00747C6F" w:rsidRPr="008F4BAC">
        <w:rPr>
          <w:b/>
          <w:sz w:val="28"/>
          <w:szCs w:val="28"/>
        </w:rPr>
        <w:t>« О введении новой системы оплаты труда в МОУ СОШ с.Кирово»</w:t>
      </w:r>
    </w:p>
    <w:p w:rsidR="00747C6F" w:rsidRDefault="00747C6F" w:rsidP="00747C6F">
      <w:pPr>
        <w:tabs>
          <w:tab w:val="left" w:pos="2685"/>
        </w:tabs>
      </w:pPr>
      <w:r>
        <w:t xml:space="preserve">В целях </w:t>
      </w:r>
      <w:proofErr w:type="gramStart"/>
      <w:r>
        <w:t>введения новой системы оплаты труда работников образовательных учреждений</w:t>
      </w:r>
      <w:proofErr w:type="gramEnd"/>
      <w:r>
        <w:t xml:space="preserve"> района, в соответствии с постановлением  администрации </w:t>
      </w:r>
      <w:proofErr w:type="spellStart"/>
      <w:r>
        <w:t>Ардонского</w:t>
      </w:r>
      <w:proofErr w:type="spellEnd"/>
      <w:r>
        <w:t xml:space="preserve"> района от 28.10.2008 года №374</w:t>
      </w:r>
    </w:p>
    <w:p w:rsidR="00747C6F" w:rsidRDefault="00747C6F" w:rsidP="00747C6F">
      <w:pPr>
        <w:tabs>
          <w:tab w:val="left" w:pos="2685"/>
        </w:tabs>
      </w:pPr>
      <w:r>
        <w:t xml:space="preserve">«О новой системе оплаты труда работников муниципальных общеобразовательных учреждений </w:t>
      </w:r>
      <w:proofErr w:type="spellStart"/>
      <w:r>
        <w:t>Ардонского</w:t>
      </w:r>
      <w:proofErr w:type="spellEnd"/>
      <w:r>
        <w:t xml:space="preserve"> района»</w:t>
      </w:r>
    </w:p>
    <w:p w:rsidR="00747C6F" w:rsidRPr="008F4BAC" w:rsidRDefault="00747C6F" w:rsidP="00747C6F">
      <w:pPr>
        <w:tabs>
          <w:tab w:val="left" w:pos="2685"/>
        </w:tabs>
        <w:rPr>
          <w:b/>
          <w:sz w:val="24"/>
          <w:szCs w:val="24"/>
        </w:rPr>
      </w:pPr>
      <w:r>
        <w:tab/>
      </w:r>
      <w:r w:rsidR="008F4BAC">
        <w:t xml:space="preserve">      </w:t>
      </w:r>
      <w:r w:rsidRPr="008F4BAC">
        <w:rPr>
          <w:b/>
          <w:sz w:val="24"/>
          <w:szCs w:val="24"/>
        </w:rPr>
        <w:t>ПРИКАЗЫВАЮ:</w:t>
      </w:r>
    </w:p>
    <w:p w:rsidR="00747C6F" w:rsidRDefault="00747C6F" w:rsidP="00747C6F">
      <w:pPr>
        <w:tabs>
          <w:tab w:val="left" w:pos="2685"/>
        </w:tabs>
      </w:pPr>
      <w:r>
        <w:t>1.Ввести в МОУ СОШ с.Кирово новую систему оплаты труда с 01.01.2009 года в рамках реализации комплексного проекта модернизации образования.</w:t>
      </w:r>
    </w:p>
    <w:p w:rsidR="00747C6F" w:rsidRDefault="00747C6F" w:rsidP="00747C6F">
      <w:pPr>
        <w:tabs>
          <w:tab w:val="left" w:pos="2685"/>
        </w:tabs>
      </w:pPr>
      <w:r>
        <w:t>2.Ознакомить работников  школы  с нормативно-правовыми актами, на основании которых вводится новая система оплаты труда на общем собрании трудового коллектива.</w:t>
      </w:r>
    </w:p>
    <w:p w:rsidR="00747C6F" w:rsidRDefault="00747C6F" w:rsidP="00747C6F">
      <w:pPr>
        <w:tabs>
          <w:tab w:val="left" w:pos="2685"/>
        </w:tabs>
      </w:pPr>
      <w:r>
        <w:t xml:space="preserve">3.На основании статьи 74 Трудового Кодекса Российской Федерации и в целях организованного </w:t>
      </w:r>
      <w:proofErr w:type="gramStart"/>
      <w:r>
        <w:t>проведения процедуры уведомления работников школы</w:t>
      </w:r>
      <w:proofErr w:type="gramEnd"/>
      <w:r>
        <w:t xml:space="preserve"> о введении с 01.01.2009 года новой системы  оплаты труда</w:t>
      </w:r>
      <w:r w:rsidR="008F4BAC">
        <w:t xml:space="preserve"> создать комиссию в следующем составе:</w:t>
      </w:r>
    </w:p>
    <w:p w:rsidR="008F4BAC" w:rsidRDefault="008F4BAC" w:rsidP="00747C6F">
      <w:pPr>
        <w:tabs>
          <w:tab w:val="left" w:pos="2685"/>
        </w:tabs>
      </w:pPr>
      <w:proofErr w:type="spellStart"/>
      <w:r>
        <w:t>Гацоева</w:t>
      </w:r>
      <w:proofErr w:type="spellEnd"/>
      <w:r>
        <w:t xml:space="preserve"> Э.К.- директор  школы.</w:t>
      </w:r>
    </w:p>
    <w:p w:rsidR="008F4BAC" w:rsidRDefault="008F4BAC" w:rsidP="00747C6F">
      <w:pPr>
        <w:tabs>
          <w:tab w:val="left" w:pos="2685"/>
        </w:tabs>
      </w:pPr>
      <w:proofErr w:type="spellStart"/>
      <w:r>
        <w:t>Дзампаева</w:t>
      </w:r>
      <w:proofErr w:type="spellEnd"/>
      <w:r>
        <w:t xml:space="preserve"> </w:t>
      </w:r>
      <w:proofErr w:type="spellStart"/>
      <w:r>
        <w:t>И.П.-замдиректора</w:t>
      </w:r>
      <w:proofErr w:type="spellEnd"/>
      <w:r>
        <w:t>.</w:t>
      </w:r>
    </w:p>
    <w:p w:rsidR="008F4BAC" w:rsidRDefault="008F4BAC" w:rsidP="00747C6F">
      <w:pPr>
        <w:tabs>
          <w:tab w:val="left" w:pos="2685"/>
        </w:tabs>
      </w:pPr>
      <w:proofErr w:type="spellStart"/>
      <w:r>
        <w:t>Чельдиева</w:t>
      </w:r>
      <w:proofErr w:type="spellEnd"/>
      <w:proofErr w:type="gramStart"/>
      <w:r>
        <w:t xml:space="preserve"> .</w:t>
      </w:r>
      <w:proofErr w:type="gramEnd"/>
      <w:r>
        <w:t>В.- замдиректора.</w:t>
      </w:r>
    </w:p>
    <w:p w:rsidR="008F4BAC" w:rsidRDefault="008F4BAC" w:rsidP="00747C6F">
      <w:pPr>
        <w:tabs>
          <w:tab w:val="left" w:pos="2685"/>
        </w:tabs>
      </w:pPr>
      <w:proofErr w:type="spellStart"/>
      <w:r>
        <w:t>Кесаева</w:t>
      </w:r>
      <w:proofErr w:type="spellEnd"/>
      <w:r>
        <w:t xml:space="preserve"> Т.И. -  председатель ПК.</w:t>
      </w:r>
    </w:p>
    <w:p w:rsidR="008F4BAC" w:rsidRDefault="008F4BAC" w:rsidP="00747C6F">
      <w:pPr>
        <w:tabs>
          <w:tab w:val="left" w:pos="2685"/>
        </w:tabs>
      </w:pPr>
      <w:proofErr w:type="spellStart"/>
      <w:r>
        <w:t>Козаев</w:t>
      </w:r>
      <w:proofErr w:type="spellEnd"/>
      <w:r>
        <w:t xml:space="preserve"> </w:t>
      </w:r>
      <w:proofErr w:type="spellStart"/>
      <w:r>
        <w:t>Э.С.-член</w:t>
      </w:r>
      <w:proofErr w:type="spellEnd"/>
      <w:r>
        <w:t xml:space="preserve"> ПК школы.</w:t>
      </w:r>
    </w:p>
    <w:p w:rsidR="008F4BAC" w:rsidRDefault="008F4BAC" w:rsidP="00747C6F">
      <w:pPr>
        <w:tabs>
          <w:tab w:val="left" w:pos="2685"/>
        </w:tabs>
      </w:pPr>
      <w:r>
        <w:t>3.Комиссии по проведению процедуры уведомления работников МОУ СОШ с.Кирово провести общее собрание коллектива 41.10.2008 года.</w:t>
      </w:r>
    </w:p>
    <w:p w:rsidR="008F4BAC" w:rsidRDefault="008F4BAC" w:rsidP="00747C6F">
      <w:pPr>
        <w:tabs>
          <w:tab w:val="left" w:pos="2685"/>
        </w:tabs>
      </w:pPr>
      <w:r>
        <w:t>5.Создать рабочую группу по разработке Положения об оплате труда работников МОУ СОШ с.Кирово до 10.11.2008</w:t>
      </w:r>
      <w:r>
        <w:rPr>
          <w:lang w:val="en-US"/>
        </w:rPr>
        <w:t xml:space="preserve"> </w:t>
      </w:r>
      <w:r>
        <w:t>года</w:t>
      </w:r>
    </w:p>
    <w:p w:rsidR="008F4BAC" w:rsidRPr="008F4BAC" w:rsidRDefault="008F4BAC" w:rsidP="008F4BAC">
      <w:pPr>
        <w:tabs>
          <w:tab w:val="left" w:pos="2685"/>
          <w:tab w:val="left" w:pos="5790"/>
        </w:tabs>
        <w:rPr>
          <w:b/>
          <w:sz w:val="24"/>
          <w:szCs w:val="24"/>
        </w:rPr>
      </w:pPr>
      <w:r w:rsidRPr="008F4BAC">
        <w:rPr>
          <w:b/>
          <w:sz w:val="24"/>
          <w:szCs w:val="24"/>
        </w:rPr>
        <w:t xml:space="preserve">Директор школы                                                      </w:t>
      </w:r>
      <w:r w:rsidRPr="008F4BAC">
        <w:rPr>
          <w:b/>
          <w:sz w:val="24"/>
          <w:szCs w:val="24"/>
        </w:rPr>
        <w:tab/>
      </w:r>
      <w:r w:rsidRPr="008F4BAC">
        <w:rPr>
          <w:b/>
          <w:sz w:val="24"/>
          <w:szCs w:val="24"/>
          <w:lang w:val="en-US"/>
        </w:rPr>
        <w:t>/</w:t>
      </w:r>
      <w:proofErr w:type="spellStart"/>
      <w:r w:rsidRPr="008F4BAC">
        <w:rPr>
          <w:b/>
          <w:sz w:val="24"/>
          <w:szCs w:val="24"/>
        </w:rPr>
        <w:t>Э.К.Гацоева</w:t>
      </w:r>
      <w:proofErr w:type="spellEnd"/>
      <w:r w:rsidRPr="008F4BAC">
        <w:rPr>
          <w:b/>
          <w:sz w:val="24"/>
          <w:szCs w:val="24"/>
          <w:lang w:val="en-US"/>
        </w:rPr>
        <w:t>/</w:t>
      </w:r>
    </w:p>
    <w:p w:rsidR="008F4BAC" w:rsidRDefault="008F4BAC" w:rsidP="008F4BAC">
      <w:pPr>
        <w:tabs>
          <w:tab w:val="left" w:pos="2685"/>
          <w:tab w:val="left" w:pos="5790"/>
        </w:tabs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976"/>
        <w:gridCol w:w="3793"/>
      </w:tblGrid>
      <w:tr w:rsidR="008F4BAC" w:rsidTr="008F4BAC">
        <w:tc>
          <w:tcPr>
            <w:tcW w:w="534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r>
              <w:t xml:space="preserve">№ </w:t>
            </w:r>
          </w:p>
        </w:tc>
        <w:tc>
          <w:tcPr>
            <w:tcW w:w="2268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r>
              <w:t>ФИО</w:t>
            </w:r>
          </w:p>
        </w:tc>
        <w:tc>
          <w:tcPr>
            <w:tcW w:w="2976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r>
              <w:t>Дата</w:t>
            </w:r>
          </w:p>
        </w:tc>
        <w:tc>
          <w:tcPr>
            <w:tcW w:w="3793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r>
              <w:t>Подпись</w:t>
            </w:r>
          </w:p>
        </w:tc>
      </w:tr>
      <w:tr w:rsidR="008F4BAC" w:rsidTr="008F4BAC">
        <w:tc>
          <w:tcPr>
            <w:tcW w:w="534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r>
              <w:t>1</w:t>
            </w:r>
          </w:p>
        </w:tc>
        <w:tc>
          <w:tcPr>
            <w:tcW w:w="2268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proofErr w:type="spellStart"/>
            <w:r>
              <w:t>Дзампаева</w:t>
            </w:r>
            <w:proofErr w:type="spellEnd"/>
            <w:r>
              <w:t xml:space="preserve"> И.П.</w:t>
            </w:r>
          </w:p>
        </w:tc>
        <w:tc>
          <w:tcPr>
            <w:tcW w:w="2976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</w:p>
        </w:tc>
        <w:tc>
          <w:tcPr>
            <w:tcW w:w="3793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</w:p>
        </w:tc>
      </w:tr>
      <w:tr w:rsidR="008F4BAC" w:rsidTr="008F4BAC">
        <w:tc>
          <w:tcPr>
            <w:tcW w:w="534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r>
              <w:t>2</w:t>
            </w:r>
          </w:p>
        </w:tc>
        <w:tc>
          <w:tcPr>
            <w:tcW w:w="2268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proofErr w:type="spellStart"/>
            <w:r>
              <w:t>Чельдиева</w:t>
            </w:r>
            <w:proofErr w:type="spellEnd"/>
            <w:r>
              <w:t xml:space="preserve"> М.В.</w:t>
            </w:r>
          </w:p>
        </w:tc>
        <w:tc>
          <w:tcPr>
            <w:tcW w:w="2976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</w:p>
        </w:tc>
        <w:tc>
          <w:tcPr>
            <w:tcW w:w="3793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</w:p>
        </w:tc>
      </w:tr>
      <w:tr w:rsidR="008F4BAC" w:rsidTr="008F4BAC">
        <w:tc>
          <w:tcPr>
            <w:tcW w:w="534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r>
              <w:t>3</w:t>
            </w:r>
          </w:p>
        </w:tc>
        <w:tc>
          <w:tcPr>
            <w:tcW w:w="2268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proofErr w:type="spellStart"/>
            <w:r>
              <w:t>Кесаева</w:t>
            </w:r>
            <w:proofErr w:type="spellEnd"/>
            <w:r>
              <w:t xml:space="preserve"> Т.И.</w:t>
            </w:r>
          </w:p>
        </w:tc>
        <w:tc>
          <w:tcPr>
            <w:tcW w:w="2976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</w:p>
        </w:tc>
        <w:tc>
          <w:tcPr>
            <w:tcW w:w="3793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</w:p>
        </w:tc>
      </w:tr>
      <w:tr w:rsidR="008F4BAC" w:rsidTr="008F4BAC">
        <w:tc>
          <w:tcPr>
            <w:tcW w:w="534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r>
              <w:t>4</w:t>
            </w:r>
          </w:p>
        </w:tc>
        <w:tc>
          <w:tcPr>
            <w:tcW w:w="2268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  <w:proofErr w:type="spellStart"/>
            <w:r>
              <w:t>Козаев</w:t>
            </w:r>
            <w:proofErr w:type="spellEnd"/>
            <w:r>
              <w:t xml:space="preserve"> Э.С.</w:t>
            </w:r>
          </w:p>
        </w:tc>
        <w:tc>
          <w:tcPr>
            <w:tcW w:w="2976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</w:p>
        </w:tc>
        <w:tc>
          <w:tcPr>
            <w:tcW w:w="3793" w:type="dxa"/>
          </w:tcPr>
          <w:p w:rsidR="008F4BAC" w:rsidRDefault="008F4BAC" w:rsidP="008F4BAC">
            <w:pPr>
              <w:tabs>
                <w:tab w:val="left" w:pos="2685"/>
                <w:tab w:val="left" w:pos="5790"/>
              </w:tabs>
            </w:pPr>
          </w:p>
        </w:tc>
      </w:tr>
    </w:tbl>
    <w:p w:rsidR="008F4BAC" w:rsidRPr="008F4BAC" w:rsidRDefault="008F4BAC" w:rsidP="008F4BAC">
      <w:pPr>
        <w:tabs>
          <w:tab w:val="left" w:pos="2685"/>
          <w:tab w:val="left" w:pos="5790"/>
        </w:tabs>
      </w:pPr>
    </w:p>
    <w:p w:rsidR="008F4BAC" w:rsidRPr="008F4BAC" w:rsidRDefault="008F4BAC" w:rsidP="008F4BAC">
      <w:pPr>
        <w:tabs>
          <w:tab w:val="left" w:pos="2685"/>
          <w:tab w:val="left" w:pos="5790"/>
        </w:tabs>
      </w:pPr>
    </w:p>
    <w:p w:rsidR="008F4BAC" w:rsidRDefault="008F4BAC" w:rsidP="00747C6F">
      <w:pPr>
        <w:tabs>
          <w:tab w:val="left" w:pos="2685"/>
        </w:tabs>
      </w:pPr>
    </w:p>
    <w:sectPr w:rsidR="008F4BAC" w:rsidSect="0082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6F"/>
    <w:rsid w:val="00747C6F"/>
    <w:rsid w:val="008214E6"/>
    <w:rsid w:val="008F4BAC"/>
    <w:rsid w:val="00A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</dc:creator>
  <cp:keywords/>
  <dc:description/>
  <cp:lastModifiedBy>Белла</cp:lastModifiedBy>
  <cp:revision>1</cp:revision>
  <dcterms:created xsi:type="dcterms:W3CDTF">2011-10-01T04:50:00Z</dcterms:created>
  <dcterms:modified xsi:type="dcterms:W3CDTF">2011-10-01T05:11:00Z</dcterms:modified>
</cp:coreProperties>
</file>